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D5" w:rsidRDefault="00D977F2" w:rsidP="00D977F2">
      <w:pPr>
        <w:jc w:val="center"/>
        <w:rPr>
          <w:sz w:val="28"/>
        </w:rPr>
      </w:pPr>
      <w:r>
        <w:rPr>
          <w:sz w:val="28"/>
        </w:rPr>
        <w:t xml:space="preserve">Муниципальное бюджетное дошкольное образовательное учреждение </w:t>
      </w:r>
      <w:bookmarkStart w:id="0" w:name="_GoBack"/>
      <w:bookmarkEnd w:id="0"/>
    </w:p>
    <w:p w:rsidR="00D977F2" w:rsidRDefault="00D977F2" w:rsidP="00D977F2">
      <w:pPr>
        <w:jc w:val="center"/>
        <w:rPr>
          <w:sz w:val="28"/>
        </w:rPr>
      </w:pPr>
      <w:r>
        <w:rPr>
          <w:sz w:val="28"/>
        </w:rPr>
        <w:t xml:space="preserve">Детский сад «Теремок» </w:t>
      </w: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Pr="00D977F2" w:rsidRDefault="00D977F2" w:rsidP="00D977F2">
      <w:pPr>
        <w:jc w:val="center"/>
        <w:rPr>
          <w:b/>
          <w:sz w:val="36"/>
          <w:u w:val="single"/>
        </w:rPr>
      </w:pPr>
      <w:r w:rsidRPr="00D977F2">
        <w:rPr>
          <w:b/>
          <w:sz w:val="36"/>
          <w:u w:val="single"/>
        </w:rPr>
        <w:t xml:space="preserve">Консультация на тему: </w:t>
      </w:r>
    </w:p>
    <w:p w:rsidR="00D977F2" w:rsidRPr="00D977F2" w:rsidRDefault="00D977F2" w:rsidP="00D977F2">
      <w:pPr>
        <w:jc w:val="center"/>
        <w:rPr>
          <w:b/>
          <w:sz w:val="36"/>
        </w:rPr>
      </w:pPr>
      <w:r w:rsidRPr="00D977F2">
        <w:rPr>
          <w:b/>
          <w:sz w:val="36"/>
        </w:rPr>
        <w:t xml:space="preserve">«Организация предметно-развивающей среды в ДОУ в условиях ФГОС, для приобщения детей к истории и традициям народов, проживающих на территории родного края» </w:t>
      </w: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jc w:val="right"/>
        <w:rPr>
          <w:sz w:val="28"/>
        </w:rPr>
      </w:pPr>
      <w:r>
        <w:rPr>
          <w:sz w:val="28"/>
        </w:rPr>
        <w:t>Составила: воспитатель Акатова С.А.</w:t>
      </w:r>
    </w:p>
    <w:p w:rsidR="00D977F2" w:rsidRDefault="00D977F2" w:rsidP="00D977F2">
      <w:pPr>
        <w:jc w:val="right"/>
        <w:rPr>
          <w:sz w:val="28"/>
        </w:rPr>
      </w:pPr>
    </w:p>
    <w:p w:rsidR="00D977F2" w:rsidRDefault="00D977F2" w:rsidP="00D977F2">
      <w:pPr>
        <w:jc w:val="right"/>
        <w:rPr>
          <w:sz w:val="28"/>
        </w:rPr>
      </w:pPr>
    </w:p>
    <w:p w:rsidR="00D977F2" w:rsidRDefault="00D977F2" w:rsidP="00D977F2">
      <w:pPr>
        <w:jc w:val="right"/>
        <w:rPr>
          <w:sz w:val="28"/>
        </w:rPr>
      </w:pPr>
    </w:p>
    <w:p w:rsidR="00D977F2" w:rsidRDefault="00D977F2" w:rsidP="00D977F2">
      <w:pPr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ичура</w:t>
      </w:r>
      <w:proofErr w:type="spellEnd"/>
      <w:r>
        <w:rPr>
          <w:sz w:val="28"/>
        </w:rPr>
        <w:t>, сентябрь 2020г.</w:t>
      </w:r>
    </w:p>
    <w:p w:rsidR="00D977F2" w:rsidRDefault="00D977F2" w:rsidP="00D977F2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D977F2" w:rsidRDefault="00D977F2" w:rsidP="00D977F2">
      <w:pPr>
        <w:jc w:val="center"/>
        <w:rPr>
          <w:sz w:val="28"/>
        </w:rPr>
      </w:pPr>
      <w:r w:rsidRPr="00D977F2">
        <w:rPr>
          <w:sz w:val="28"/>
        </w:rPr>
        <w:lastRenderedPageBreak/>
        <w:t>«Организация предметно-развивающей среды в ДОУ в условиях ФГОС, для приобщения детей к истории и традициям народов, проживающих на территории родного края»</w:t>
      </w:r>
    </w:p>
    <w:p w:rsidR="00D977F2" w:rsidRDefault="00D977F2" w:rsidP="00D977F2">
      <w:pPr>
        <w:jc w:val="center"/>
        <w:rPr>
          <w:sz w:val="28"/>
        </w:rPr>
      </w:pPr>
    </w:p>
    <w:p w:rsidR="00D977F2" w:rsidRDefault="00D977F2" w:rsidP="00D977F2">
      <w:pPr>
        <w:rPr>
          <w:sz w:val="28"/>
        </w:rPr>
      </w:pPr>
      <w:r>
        <w:rPr>
          <w:sz w:val="28"/>
        </w:rPr>
        <w:t xml:space="preserve">   Основные принципы дошкольного образования определяет федеральный государственный образовательный стандарт дошкольного образования (утвержденный Министерством образования и науки РФ от 17 октября 2013года №1155), среди них  «приобщение детей к социокультурным нормам, традициям семьи, общества и государства; учет этнокультурной ситуации развития детей».</w:t>
      </w:r>
    </w:p>
    <w:p w:rsidR="00D977F2" w:rsidRDefault="00D977F2" w:rsidP="00D977F2">
      <w:pPr>
        <w:rPr>
          <w:sz w:val="28"/>
        </w:rPr>
      </w:pPr>
      <w:r>
        <w:rPr>
          <w:sz w:val="28"/>
        </w:rPr>
        <w:t xml:space="preserve">   Основные  качества человека закладываются в раннем возрасте:  формируется система представлений об окружающей действительности, о самом себе, своих отношениях с окружающими, начинают развиваться чувства и черты характера, которые незримо связывают ребенка с историей народа. </w:t>
      </w:r>
    </w:p>
    <w:p w:rsidR="00D977F2" w:rsidRDefault="00D977F2" w:rsidP="00D977F2">
      <w:pPr>
        <w:rPr>
          <w:sz w:val="28"/>
        </w:rPr>
      </w:pPr>
      <w:r>
        <w:rPr>
          <w:sz w:val="28"/>
        </w:rPr>
        <w:t xml:space="preserve">    В возрасте 3-7 лет малыши особенно доверчивы ко всему, что происходит вокруг них. Поэтому именно в дошкольном возрасте нужно начинать формировать у ребёнка этническое мировоззрение как выражение национального характера. </w:t>
      </w:r>
    </w:p>
    <w:p w:rsidR="00D977F2" w:rsidRDefault="00D977F2" w:rsidP="00D977F2">
      <w:pPr>
        <w:rPr>
          <w:sz w:val="28"/>
        </w:rPr>
      </w:pPr>
      <w:r>
        <w:rPr>
          <w:sz w:val="28"/>
        </w:rPr>
        <w:t xml:space="preserve">   </w:t>
      </w:r>
      <w:r w:rsidR="00F962D8">
        <w:rPr>
          <w:sz w:val="28"/>
        </w:rPr>
        <w:t xml:space="preserve"> Данная  тема очень актуальна для нашего времени, т.к. мы живем в мире, который слишком часто демонстрирует нетерпимость и недоверие к людям других национальностей.  Позиция терпимости и доверия – это основа для осуществления выбора будущих поколений в пользу мира, а не войны, мирного сосуществования человечества, а не конфликтов. </w:t>
      </w:r>
    </w:p>
    <w:p w:rsidR="00F962D8" w:rsidRDefault="00F962D8" w:rsidP="00D977F2">
      <w:pPr>
        <w:rPr>
          <w:sz w:val="28"/>
        </w:rPr>
      </w:pPr>
      <w:r>
        <w:rPr>
          <w:sz w:val="28"/>
        </w:rPr>
        <w:t xml:space="preserve">     Возможности ДОО в направлении этнокультурного воспитания дошкольников разнообразны. Но чтобы их реализовать необходимо создать в организации разнообразную предметно-пространственную среду с учетом особенностей культуры и традиций </w:t>
      </w:r>
      <w:proofErr w:type="gramStart"/>
      <w:r>
        <w:rPr>
          <w:sz w:val="28"/>
        </w:rPr>
        <w:t>народов</w:t>
      </w:r>
      <w:proofErr w:type="gramEnd"/>
      <w:r>
        <w:rPr>
          <w:sz w:val="28"/>
        </w:rPr>
        <w:t xml:space="preserve"> проживающих на территории нашей страны, республики и села. </w:t>
      </w:r>
    </w:p>
    <w:p w:rsidR="00F962D8" w:rsidRDefault="00F962D8" w:rsidP="00D977F2">
      <w:pPr>
        <w:rPr>
          <w:sz w:val="28"/>
        </w:rPr>
      </w:pPr>
      <w:r>
        <w:rPr>
          <w:sz w:val="28"/>
        </w:rPr>
        <w:t xml:space="preserve">    Какими же компонентами может быть представлено данное направление: </w:t>
      </w:r>
    </w:p>
    <w:p w:rsidR="00F962D8" w:rsidRDefault="00F962D8" w:rsidP="00D977F2">
      <w:pPr>
        <w:rPr>
          <w:sz w:val="28"/>
        </w:rPr>
      </w:pPr>
      <w:r>
        <w:rPr>
          <w:sz w:val="28"/>
        </w:rPr>
        <w:t xml:space="preserve">1 – Мини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 xml:space="preserve">узей краеведения – формирование представлений о жизни наших предков, обогащения их новыми знаниями об исторических событиях и конкретных личностях, </w:t>
      </w:r>
      <w:proofErr w:type="spellStart"/>
      <w:r>
        <w:rPr>
          <w:sz w:val="28"/>
        </w:rPr>
        <w:t>раширения</w:t>
      </w:r>
      <w:proofErr w:type="spellEnd"/>
      <w:r>
        <w:rPr>
          <w:sz w:val="28"/>
        </w:rPr>
        <w:t xml:space="preserve"> детского кругозора, воспитание </w:t>
      </w:r>
      <w:r>
        <w:rPr>
          <w:sz w:val="28"/>
        </w:rPr>
        <w:lastRenderedPageBreak/>
        <w:t xml:space="preserve">патриотических чувств при ознакомление с историей России, Республики Бурятии. </w:t>
      </w:r>
    </w:p>
    <w:p w:rsidR="00DF1A11" w:rsidRDefault="00F962D8" w:rsidP="00D977F2">
      <w:pPr>
        <w:rPr>
          <w:sz w:val="28"/>
        </w:rPr>
      </w:pPr>
      <w:r>
        <w:rPr>
          <w:sz w:val="28"/>
        </w:rPr>
        <w:t>2-Изб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Юрта </w:t>
      </w:r>
      <w:r w:rsidR="00DF1A11">
        <w:rPr>
          <w:sz w:val="28"/>
        </w:rPr>
        <w:t>–</w:t>
      </w:r>
      <w:r>
        <w:rPr>
          <w:sz w:val="28"/>
        </w:rPr>
        <w:t xml:space="preserve"> </w:t>
      </w:r>
      <w:r w:rsidR="00DF1A11">
        <w:rPr>
          <w:sz w:val="28"/>
        </w:rPr>
        <w:t xml:space="preserve">приобщение детей к истории родного края, быту, традициям, культуре людей, его населяющих родной край. </w:t>
      </w:r>
    </w:p>
    <w:p w:rsidR="00DF1A11" w:rsidRDefault="00DF1A11" w:rsidP="00D977F2">
      <w:pPr>
        <w:rPr>
          <w:sz w:val="28"/>
        </w:rPr>
      </w:pPr>
      <w:r>
        <w:rPr>
          <w:sz w:val="28"/>
        </w:rPr>
        <w:t xml:space="preserve">3-Изостудия – воспитание интереса к изобразительному, декоративно-прикладному  искусству русского, семейского, бурятского, казачьего народов. </w:t>
      </w:r>
    </w:p>
    <w:p w:rsidR="00DF1A11" w:rsidRDefault="00DF1A11" w:rsidP="00DF1A11">
      <w:pPr>
        <w:rPr>
          <w:sz w:val="28"/>
        </w:rPr>
      </w:pPr>
      <w:r>
        <w:rPr>
          <w:sz w:val="28"/>
        </w:rPr>
        <w:t xml:space="preserve">4-Комната православной культуры – формирование духовно-нравственной культуры, знакомство с христианскими праздниками. </w:t>
      </w:r>
    </w:p>
    <w:p w:rsidR="00DF1A11" w:rsidRDefault="00DF1A11" w:rsidP="00DF1A11">
      <w:pPr>
        <w:rPr>
          <w:sz w:val="28"/>
        </w:rPr>
      </w:pPr>
      <w:r>
        <w:rPr>
          <w:sz w:val="28"/>
        </w:rPr>
        <w:t xml:space="preserve">5-Библиотека – приобщение к богатствам русской, бурятской, казачьей, </w:t>
      </w:r>
      <w:proofErr w:type="spellStart"/>
      <w:r>
        <w:rPr>
          <w:sz w:val="28"/>
        </w:rPr>
        <w:t>семейской</w:t>
      </w:r>
      <w:proofErr w:type="spellEnd"/>
      <w:r>
        <w:rPr>
          <w:sz w:val="28"/>
        </w:rPr>
        <w:t xml:space="preserve"> национальной литературе. </w:t>
      </w:r>
    </w:p>
    <w:p w:rsidR="00F962D8" w:rsidRDefault="00DF1A11" w:rsidP="00DF1A11">
      <w:pPr>
        <w:rPr>
          <w:sz w:val="28"/>
        </w:rPr>
      </w:pPr>
      <w:r>
        <w:rPr>
          <w:sz w:val="28"/>
        </w:rPr>
        <w:t>6-Центр познавательного развития -  формирование представлений о жизни наших предков, обогащения их новыми знаниями об исторических событиях и конкретных личностях, расширение представлений о богатстве русской земли, родного края, воспитание чувства ответственности за родной край.</w:t>
      </w:r>
    </w:p>
    <w:p w:rsidR="00DF1A11" w:rsidRDefault="00DF1A11" w:rsidP="00DF1A11">
      <w:pPr>
        <w:rPr>
          <w:sz w:val="28"/>
        </w:rPr>
      </w:pPr>
      <w:r>
        <w:rPr>
          <w:sz w:val="28"/>
        </w:rPr>
        <w:t xml:space="preserve">7-Уголки краеведения в группах – приобщения детей к истории родного края, быту, традициям, культуре людей, его населяющих, обогащение знаний об исторических событиях и конкретных личностях, расширение детского кругозора. </w:t>
      </w:r>
    </w:p>
    <w:p w:rsidR="00DF1A11" w:rsidRDefault="00DF1A11" w:rsidP="00DF1A11">
      <w:pPr>
        <w:rPr>
          <w:sz w:val="28"/>
        </w:rPr>
      </w:pPr>
      <w:r>
        <w:rPr>
          <w:sz w:val="28"/>
        </w:rPr>
        <w:t xml:space="preserve">8-Уголки природы в </w:t>
      </w:r>
      <w:proofErr w:type="gramStart"/>
      <w:r>
        <w:rPr>
          <w:sz w:val="28"/>
        </w:rPr>
        <w:t>группах-расширение</w:t>
      </w:r>
      <w:proofErr w:type="gramEnd"/>
      <w:r>
        <w:rPr>
          <w:sz w:val="28"/>
        </w:rPr>
        <w:t xml:space="preserve"> представлений о богатстве родной земли, родного края, воспитание чувства ответственности за родной край, формирование умения видеть красоту, неповторимость в окружающем мире, желание беречь его, воспитание эмоционального отношения к миру.</w:t>
      </w:r>
    </w:p>
    <w:p w:rsidR="00DF1A11" w:rsidRDefault="00DF1A11" w:rsidP="00DF1A11">
      <w:pPr>
        <w:rPr>
          <w:sz w:val="28"/>
        </w:rPr>
      </w:pPr>
      <w:r>
        <w:rPr>
          <w:sz w:val="28"/>
        </w:rPr>
        <w:t>9-</w:t>
      </w:r>
      <w:r w:rsidR="00CE73A9">
        <w:rPr>
          <w:sz w:val="28"/>
        </w:rPr>
        <w:t xml:space="preserve">Полочки умных книг  в группах – расширение детского кругозора, формирование представлений об исторических событиях и конкретных личностях. </w:t>
      </w:r>
    </w:p>
    <w:p w:rsidR="00CE73A9" w:rsidRDefault="00CE73A9" w:rsidP="00DF1A11">
      <w:pPr>
        <w:rPr>
          <w:sz w:val="28"/>
        </w:rPr>
      </w:pPr>
      <w:r>
        <w:rPr>
          <w:sz w:val="28"/>
        </w:rPr>
        <w:t>10-Экологические тропы на территории ДОУ – формирование представлений о природе родного края.</w:t>
      </w:r>
    </w:p>
    <w:p w:rsidR="00CE73A9" w:rsidRDefault="00CE73A9" w:rsidP="00DF1A11">
      <w:pPr>
        <w:rPr>
          <w:sz w:val="28"/>
        </w:rPr>
      </w:pPr>
      <w:r>
        <w:rPr>
          <w:sz w:val="28"/>
        </w:rPr>
        <w:t xml:space="preserve">11-Музыкальный зал – приобщение к </w:t>
      </w:r>
      <w:r w:rsidR="00A453EA">
        <w:rPr>
          <w:sz w:val="28"/>
        </w:rPr>
        <w:t xml:space="preserve"> богатствам русской, </w:t>
      </w:r>
      <w:proofErr w:type="spellStart"/>
      <w:r w:rsidR="00A453EA">
        <w:rPr>
          <w:sz w:val="28"/>
        </w:rPr>
        <w:t>семейской</w:t>
      </w:r>
      <w:proofErr w:type="spellEnd"/>
      <w:r w:rsidR="00A453EA">
        <w:rPr>
          <w:sz w:val="28"/>
        </w:rPr>
        <w:t xml:space="preserve">, бурятской, казачьей национальной музыке, народным традициям, знакомство с музыкальными инструментами. 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lastRenderedPageBreak/>
        <w:t xml:space="preserve">12-Спортзал – формирование сознательного отношения к своему здоровью и здоровью окружающих, приобщение к народным играм. 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 xml:space="preserve">   Одним из первых вопросов педагогов по оснащению предметно-пространственной среды становиться вопрос о создании национальных уголков. Так в уголках появляются куклы – </w:t>
      </w:r>
      <w:proofErr w:type="spellStart"/>
      <w:r>
        <w:rPr>
          <w:sz w:val="28"/>
        </w:rPr>
        <w:t>буряточки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семесюшки</w:t>
      </w:r>
      <w:proofErr w:type="spellEnd"/>
      <w:r>
        <w:rPr>
          <w:sz w:val="28"/>
        </w:rPr>
        <w:t xml:space="preserve">, казачки, предметы </w:t>
      </w:r>
      <w:proofErr w:type="gramStart"/>
      <w:r>
        <w:rPr>
          <w:sz w:val="28"/>
        </w:rPr>
        <w:t>старины</w:t>
      </w:r>
      <w:proofErr w:type="gramEnd"/>
      <w:r>
        <w:rPr>
          <w:sz w:val="28"/>
        </w:rPr>
        <w:t xml:space="preserve"> бережно хранимые в деревнях. 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 xml:space="preserve">   А также альбомы «Моя республика», «Моё село», «Улицы села». Литература: стихи о родном крае, республике, рассказы, загадки и произведения бурятских писателей. 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 xml:space="preserve">-картотеки бурятских, </w:t>
      </w:r>
      <w:proofErr w:type="spellStart"/>
      <w:r>
        <w:rPr>
          <w:sz w:val="28"/>
        </w:rPr>
        <w:t>семейских</w:t>
      </w:r>
      <w:proofErr w:type="spellEnd"/>
      <w:r>
        <w:rPr>
          <w:sz w:val="28"/>
        </w:rPr>
        <w:t>, казачьих подвижных игр,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>-предметы одежды и быта народов,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>-куклы в национальных костюмах,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 xml:space="preserve">-традиции, обычаи, фольклор народов (описание, иллюстрации и </w:t>
      </w:r>
      <w:proofErr w:type="spellStart"/>
      <w:proofErr w:type="gramStart"/>
      <w:r>
        <w:rPr>
          <w:sz w:val="28"/>
        </w:rPr>
        <w:t>др</w:t>
      </w:r>
      <w:proofErr w:type="spellEnd"/>
      <w:proofErr w:type="gramEnd"/>
      <w:r>
        <w:rPr>
          <w:sz w:val="28"/>
        </w:rPr>
        <w:t>)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 xml:space="preserve">-Аудио и </w:t>
      </w:r>
      <w:proofErr w:type="gramStart"/>
      <w:r>
        <w:rPr>
          <w:sz w:val="28"/>
        </w:rPr>
        <w:t>видео записями</w:t>
      </w:r>
      <w:proofErr w:type="gramEnd"/>
      <w:r>
        <w:rPr>
          <w:sz w:val="28"/>
        </w:rPr>
        <w:t xml:space="preserve"> (диски, флэшки)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>-предметы ДПИ: вышивки, ткачество, вязание и др.</w:t>
      </w:r>
    </w:p>
    <w:p w:rsidR="00676209" w:rsidRDefault="00A453EA" w:rsidP="00DF1A11">
      <w:pPr>
        <w:rPr>
          <w:sz w:val="28"/>
        </w:rPr>
      </w:pPr>
      <w:r>
        <w:rPr>
          <w:sz w:val="28"/>
        </w:rPr>
        <w:t xml:space="preserve">    </w:t>
      </w:r>
      <w:r w:rsidR="00676209">
        <w:rPr>
          <w:sz w:val="28"/>
        </w:rPr>
        <w:t xml:space="preserve">В уголке может быть представлена серия дидактических игр для разных возрастных групп, которые призваны познакомить воспитанников с </w:t>
      </w:r>
      <w:r w:rsidR="003105DC">
        <w:rPr>
          <w:sz w:val="28"/>
        </w:rPr>
        <w:t>географическими</w:t>
      </w:r>
      <w:r w:rsidR="00676209">
        <w:rPr>
          <w:sz w:val="28"/>
        </w:rPr>
        <w:t xml:space="preserve"> особенностями места проживания, декоративно-прикладного искусства, одеждой народов проживающих в Бурятии, со знаменитыми людьми республики, села (Бурятский орнамент, Флаг Бурятии, Бичуры, </w:t>
      </w:r>
      <w:proofErr w:type="spellStart"/>
      <w:r w:rsidR="00676209">
        <w:rPr>
          <w:sz w:val="28"/>
        </w:rPr>
        <w:t>Семейсике</w:t>
      </w:r>
      <w:proofErr w:type="spellEnd"/>
      <w:r w:rsidR="00676209">
        <w:rPr>
          <w:sz w:val="28"/>
        </w:rPr>
        <w:t xml:space="preserve"> узоры </w:t>
      </w:r>
      <w:proofErr w:type="gramStart"/>
      <w:r w:rsidR="00676209">
        <w:rPr>
          <w:sz w:val="28"/>
        </w:rPr>
        <w:t>–д</w:t>
      </w:r>
      <w:proofErr w:type="gramEnd"/>
      <w:r w:rsidR="00676209">
        <w:rPr>
          <w:sz w:val="28"/>
        </w:rPr>
        <w:t>омино,</w:t>
      </w:r>
      <w:r>
        <w:rPr>
          <w:sz w:val="28"/>
        </w:rPr>
        <w:t xml:space="preserve">  </w:t>
      </w:r>
      <w:r w:rsidR="00676209">
        <w:rPr>
          <w:sz w:val="28"/>
        </w:rPr>
        <w:t>Моё село, Волшебный куб – знаменитые люди села, Путешествие по селу Бичура и др.)</w:t>
      </w:r>
    </w:p>
    <w:p w:rsidR="00676209" w:rsidRDefault="00676209" w:rsidP="00DF1A11">
      <w:pPr>
        <w:rPr>
          <w:sz w:val="28"/>
        </w:rPr>
      </w:pPr>
      <w:r>
        <w:rPr>
          <w:sz w:val="28"/>
        </w:rPr>
        <w:t xml:space="preserve">   Основная направленность игр: </w:t>
      </w:r>
    </w:p>
    <w:p w:rsidR="00A453EA" w:rsidRDefault="00A453EA" w:rsidP="00DF1A11">
      <w:pPr>
        <w:rPr>
          <w:sz w:val="28"/>
        </w:rPr>
      </w:pPr>
      <w:r>
        <w:rPr>
          <w:sz w:val="28"/>
        </w:rPr>
        <w:t xml:space="preserve"> </w:t>
      </w:r>
      <w:r w:rsidR="00676209">
        <w:rPr>
          <w:sz w:val="28"/>
        </w:rPr>
        <w:t>-</w:t>
      </w:r>
      <w:proofErr w:type="gramStart"/>
      <w:r w:rsidR="00676209">
        <w:rPr>
          <w:sz w:val="28"/>
        </w:rPr>
        <w:t>нравственная</w:t>
      </w:r>
      <w:proofErr w:type="gramEnd"/>
      <w:r w:rsidR="00676209">
        <w:rPr>
          <w:sz w:val="28"/>
        </w:rPr>
        <w:t xml:space="preserve"> (воспитание любви к своей малой Родине, чувства взаимопомощи, толерантного отношения к другим людям)</w:t>
      </w:r>
    </w:p>
    <w:p w:rsidR="00676209" w:rsidRDefault="00676209" w:rsidP="00DF1A11">
      <w:pPr>
        <w:rPr>
          <w:sz w:val="28"/>
        </w:rPr>
      </w:pPr>
      <w:r>
        <w:rPr>
          <w:sz w:val="28"/>
        </w:rPr>
        <w:t>-</w:t>
      </w:r>
      <w:proofErr w:type="gramStart"/>
      <w:r>
        <w:rPr>
          <w:sz w:val="28"/>
        </w:rPr>
        <w:t>познавательная</w:t>
      </w:r>
      <w:proofErr w:type="gramEnd"/>
      <w:r>
        <w:rPr>
          <w:sz w:val="28"/>
        </w:rPr>
        <w:t xml:space="preserve"> (знание о многонациональной республике, селе о народах населяющих ее, об особенностях внешнего вида представителей разных национальностей, национальной одежде, об истории села, знаменитых земляках)</w:t>
      </w:r>
    </w:p>
    <w:p w:rsidR="00676209" w:rsidRDefault="00676209" w:rsidP="0067620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-обучающие (знание некоторых традиционных произведений декоративно-прикладного искусства изучаемых народов, выразительных средств, характерных особенностей изделий декоративно-прикладного искусства, сочетания и расположения узоров и </w:t>
      </w:r>
      <w:proofErr w:type="spellStart"/>
      <w:proofErr w:type="gramStart"/>
      <w:r>
        <w:rPr>
          <w:sz w:val="28"/>
        </w:rPr>
        <w:t>др</w:t>
      </w:r>
      <w:proofErr w:type="spellEnd"/>
      <w:proofErr w:type="gramEnd"/>
      <w:r>
        <w:rPr>
          <w:sz w:val="28"/>
        </w:rPr>
        <w:t xml:space="preserve">). </w:t>
      </w:r>
    </w:p>
    <w:p w:rsidR="00D977F2" w:rsidRDefault="00D977F2" w:rsidP="00D977F2">
      <w:pPr>
        <w:rPr>
          <w:sz w:val="28"/>
        </w:rPr>
      </w:pPr>
    </w:p>
    <w:p w:rsidR="00676209" w:rsidRDefault="00676209" w:rsidP="00D977F2">
      <w:pPr>
        <w:jc w:val="center"/>
        <w:rPr>
          <w:sz w:val="28"/>
        </w:rPr>
      </w:pPr>
    </w:p>
    <w:p w:rsidR="00676209" w:rsidRPr="00676209" w:rsidRDefault="00676209" w:rsidP="00676209">
      <w:pPr>
        <w:rPr>
          <w:sz w:val="28"/>
        </w:rPr>
      </w:pPr>
    </w:p>
    <w:p w:rsidR="00676209" w:rsidRPr="00676209" w:rsidRDefault="00676209" w:rsidP="00676209">
      <w:pPr>
        <w:rPr>
          <w:sz w:val="28"/>
        </w:rPr>
      </w:pPr>
    </w:p>
    <w:p w:rsidR="00676209" w:rsidRDefault="00676209" w:rsidP="00676209">
      <w:pPr>
        <w:rPr>
          <w:sz w:val="28"/>
        </w:rPr>
      </w:pPr>
    </w:p>
    <w:p w:rsidR="00D977F2" w:rsidRPr="00676209" w:rsidRDefault="00676209" w:rsidP="00676209">
      <w:pPr>
        <w:tabs>
          <w:tab w:val="left" w:pos="6611"/>
        </w:tabs>
        <w:spacing w:line="240" w:lineRule="auto"/>
        <w:rPr>
          <w:sz w:val="28"/>
        </w:rPr>
      </w:pPr>
      <w:r>
        <w:rPr>
          <w:sz w:val="28"/>
        </w:rPr>
        <w:tab/>
      </w:r>
    </w:p>
    <w:sectPr w:rsidR="00D977F2" w:rsidRPr="00676209" w:rsidSect="00D977F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25"/>
    <w:rsid w:val="003105DC"/>
    <w:rsid w:val="00345E5D"/>
    <w:rsid w:val="003A3DD5"/>
    <w:rsid w:val="003E23AD"/>
    <w:rsid w:val="00676209"/>
    <w:rsid w:val="00907B25"/>
    <w:rsid w:val="00A453EA"/>
    <w:rsid w:val="00CE73A9"/>
    <w:rsid w:val="00D977F2"/>
    <w:rsid w:val="00DF1A11"/>
    <w:rsid w:val="00F9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2021-01-11T09:16:00Z</dcterms:created>
  <dcterms:modified xsi:type="dcterms:W3CDTF">2021-01-11T13:55:00Z</dcterms:modified>
</cp:coreProperties>
</file>